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C99FC" w14:textId="302BBA85" w:rsidR="007F2390" w:rsidRDefault="007F2390">
      <w:pPr>
        <w:rPr>
          <w:b/>
        </w:rPr>
      </w:pPr>
      <w:bookmarkStart w:id="0" w:name="_GoBack"/>
      <w:bookmarkEnd w:id="0"/>
      <w:r>
        <w:rPr>
          <w:rFonts w:ascii="Cambria" w:hAnsi="Cambria"/>
          <w:b/>
        </w:rPr>
        <w:t>İ</w:t>
      </w:r>
      <w:r>
        <w:rPr>
          <w:b/>
        </w:rPr>
        <w:t>nci Dirim</w:t>
      </w:r>
      <w:r>
        <w:rPr>
          <w:rStyle w:val="Funotenzeichen"/>
          <w:b/>
        </w:rPr>
        <w:footnoteReference w:id="1"/>
      </w:r>
      <w:r>
        <w:rPr>
          <w:b/>
        </w:rPr>
        <w:t>, im Dezember 2013</w:t>
      </w:r>
    </w:p>
    <w:p w14:paraId="513C45F1" w14:textId="77777777" w:rsidR="007F2390" w:rsidRDefault="007F2390">
      <w:pPr>
        <w:rPr>
          <w:b/>
        </w:rPr>
      </w:pPr>
    </w:p>
    <w:p w14:paraId="163FC72C" w14:textId="280FBF67" w:rsidR="001267BE" w:rsidRPr="004600FA" w:rsidRDefault="00181EBB">
      <w:pPr>
        <w:rPr>
          <w:b/>
        </w:rPr>
      </w:pPr>
      <w:r>
        <w:rPr>
          <w:b/>
        </w:rPr>
        <w:t>„</w:t>
      </w:r>
      <w:r w:rsidR="001267BE" w:rsidRPr="004600FA">
        <w:rPr>
          <w:b/>
        </w:rPr>
        <w:t>Deutsch als Zweitsprache</w:t>
      </w:r>
      <w:r>
        <w:rPr>
          <w:b/>
        </w:rPr>
        <w:t>“</w:t>
      </w:r>
      <w:r w:rsidR="007F2390">
        <w:rPr>
          <w:b/>
        </w:rPr>
        <w:t xml:space="preserve"> als Fachgebiet</w:t>
      </w:r>
    </w:p>
    <w:p w14:paraId="27C8A99B" w14:textId="77777777" w:rsidR="001267BE" w:rsidRDefault="001267BE"/>
    <w:p w14:paraId="581F6D7F" w14:textId="3B09A0BB" w:rsidR="000A04C0" w:rsidRDefault="00B73B9A">
      <w:r>
        <w:t xml:space="preserve">Das interdisziplinäre Fachgebiet Deutsch als Zweitsprache befasst sich vornehmlich mit der Frage, wie die </w:t>
      </w:r>
      <w:r w:rsidR="00365486">
        <w:t xml:space="preserve">aus </w:t>
      </w:r>
      <w:r>
        <w:t xml:space="preserve">der </w:t>
      </w:r>
      <w:r w:rsidR="00181EBB">
        <w:t>(</w:t>
      </w:r>
      <w:r>
        <w:t>amtssprachlichen</w:t>
      </w:r>
      <w:r w:rsidR="00181EBB">
        <w:t>)</w:t>
      </w:r>
      <w:r>
        <w:t xml:space="preserve"> </w:t>
      </w:r>
      <w:r w:rsidR="00181EBB">
        <w:t>Dominanz des</w:t>
      </w:r>
      <w:r>
        <w:t xml:space="preserve"> Deutschen </w:t>
      </w:r>
      <w:r w:rsidR="00365486">
        <w:t>erwachsenden Nachteile für migrationsresultierend</w:t>
      </w:r>
      <w:r w:rsidR="007F2390">
        <w:t xml:space="preserve"> </w:t>
      </w:r>
      <w:r>
        <w:t>zwei- und mehrsprachige Kinder, Jugendliche und Erwachsene reduziert werden können. Dabei werden unterschiedliche Lebens-, Bildungs- und Arbeits</w:t>
      </w:r>
      <w:r w:rsidR="00616DC8">
        <w:t>bereiche</w:t>
      </w:r>
      <w:r>
        <w:t xml:space="preserve"> in den Blick genommen; es werden Modelle der Unterstützung der Aneignung des Deutschen entwickelt</w:t>
      </w:r>
      <w:r w:rsidR="00181EBB">
        <w:t xml:space="preserve"> und evaluiert</w:t>
      </w:r>
      <w:r>
        <w:t xml:space="preserve">. </w:t>
      </w:r>
      <w:r w:rsidR="00181EBB">
        <w:t xml:space="preserve">Hierfür werden linguistische Grundlagen </w:t>
      </w:r>
      <w:r w:rsidR="00365486">
        <w:t xml:space="preserve"> und Rahmenbedingungen </w:t>
      </w:r>
      <w:r w:rsidR="00181EBB">
        <w:t>wie Sprachwandel in der Migrationsgesellschaft untersucht.</w:t>
      </w:r>
      <w:r>
        <w:t xml:space="preserve"> </w:t>
      </w:r>
      <w:r w:rsidR="000C6900">
        <w:t xml:space="preserve">Ziel ist es, </w:t>
      </w:r>
      <w:r w:rsidR="00616DC8">
        <w:t>dazu beizutragen, die</w:t>
      </w:r>
      <w:r w:rsidR="000C6900">
        <w:t xml:space="preserve"> Gleichstellung von Menschen, die sich Deutsch als </w:t>
      </w:r>
      <w:r w:rsidR="00616DC8">
        <w:t xml:space="preserve">eine </w:t>
      </w:r>
      <w:r w:rsidR="000C6900">
        <w:t xml:space="preserve">Zweitsprache aneignen, mit solchen, die Deutsch als Erstsprache sprechen, zu erreichen. </w:t>
      </w:r>
      <w:r>
        <w:t xml:space="preserve">Da die </w:t>
      </w:r>
      <w:r w:rsidR="00365486">
        <w:t xml:space="preserve">aus der (amtssprachlichen) Dominanz des Deutschen erwachsenden </w:t>
      </w:r>
      <w:r>
        <w:t xml:space="preserve">Nachteile auch durch die Nutzung der lebensweltlichen Mehrsprachigkeit reduziert werden können, werden auch methodisch-didaktische Vorgehensweisen </w:t>
      </w:r>
      <w:r w:rsidR="00616DC8">
        <w:t xml:space="preserve">zur Verwendung und Nutzung der Migrations- bzw. Minderheitensprachen im Unterricht </w:t>
      </w:r>
      <w:r>
        <w:t>ausgearbeitet</w:t>
      </w:r>
      <w:r w:rsidR="00181EBB">
        <w:t xml:space="preserve"> bzw. reflektiert</w:t>
      </w:r>
      <w:r>
        <w:t xml:space="preserve">. Um soziale bzw. subjektivierende Effekte der vorgeschlagenen Maßnahmen </w:t>
      </w:r>
      <w:r w:rsidR="000E5E2D">
        <w:t>(</w:t>
      </w:r>
      <w:r w:rsidR="00616DC8">
        <w:t>auch in selbstreflexiver Absicht</w:t>
      </w:r>
      <w:r w:rsidR="000E5E2D">
        <w:t xml:space="preserve">) </w:t>
      </w:r>
      <w:r>
        <w:t xml:space="preserve">in den Blick nehmen zu können, werden machttheoretische Wissenschaftstraditionen herangezogen und für den </w:t>
      </w:r>
      <w:r w:rsidR="00616DC8">
        <w:t xml:space="preserve">jeweiligen </w:t>
      </w:r>
      <w:r>
        <w:t>Gegenstand adaptiert. Da Sprache nie</w:t>
      </w:r>
      <w:r w:rsidR="000E5E2D">
        <w:t xml:space="preserve"> losgelöst von politischen, kulturellen und gesellschaftlichen Rahmenbedingungen betrachtet werden kann und </w:t>
      </w:r>
      <w:r w:rsidR="00616DC8">
        <w:t xml:space="preserve">faktisch sowie </w:t>
      </w:r>
      <w:r w:rsidR="004600FA">
        <w:t xml:space="preserve">symbolisch </w:t>
      </w:r>
      <w:r w:rsidR="000E5E2D">
        <w:t xml:space="preserve">für die Regulierung von Zugehörigkeiten </w:t>
      </w:r>
      <w:r w:rsidR="00616DC8">
        <w:t xml:space="preserve">benutzt </w:t>
      </w:r>
      <w:r w:rsidR="000E5E2D">
        <w:t xml:space="preserve">wird, kommen weitere wissenschaftliche Perspektiven zum Einsatz, die diese Verknüpfungen zu verstehen ermöglichen, etwa rassismuskritische. </w:t>
      </w:r>
      <w:r>
        <w:t xml:space="preserve"> </w:t>
      </w:r>
    </w:p>
    <w:p w14:paraId="48B87C96" w14:textId="77777777" w:rsidR="000C6900" w:rsidRDefault="000C6900"/>
    <w:p w14:paraId="689067BF" w14:textId="39BED23D" w:rsidR="000C6900" w:rsidRDefault="007F2390">
      <w:r>
        <w:rPr>
          <w:rFonts w:ascii="Cambria" w:hAnsi="Cambria"/>
        </w:rPr>
        <w:t>Da der Begriff „Deutsch als Zweitsprache“ als Bezeichnung für den persönlichen Sprachbesitz inferiorisierende Effekte für als DaZ-SprecherInnen geltende Personen nach sich ziehen kann, ist er mit Bedacht zu verwenden. Jenseits didaktischer und methodischer Notwendigkeiten der Verwendung des Begriffs „Deutsch als Zweitsprache“ ist Deutsch Deutsch, unabhängig davon, ob jemand diese Sprache als Erst- oder Zweitsprache verwendet und in jeglicher Perspektive gleichermaßen wertvoll.</w:t>
      </w:r>
    </w:p>
    <w:sectPr w:rsidR="000C6900" w:rsidSect="0001613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57232" w14:textId="77777777" w:rsidR="007F2390" w:rsidRDefault="007F2390" w:rsidP="007F2390">
      <w:r>
        <w:separator/>
      </w:r>
    </w:p>
  </w:endnote>
  <w:endnote w:type="continuationSeparator" w:id="0">
    <w:p w14:paraId="755351BA" w14:textId="77777777" w:rsidR="007F2390" w:rsidRDefault="007F2390" w:rsidP="007F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302E2" w14:textId="77777777" w:rsidR="007F2390" w:rsidRDefault="007F2390" w:rsidP="007F2390">
      <w:r>
        <w:separator/>
      </w:r>
    </w:p>
  </w:footnote>
  <w:footnote w:type="continuationSeparator" w:id="0">
    <w:p w14:paraId="2FD1B684" w14:textId="77777777" w:rsidR="007F2390" w:rsidRDefault="007F2390" w:rsidP="007F2390">
      <w:r>
        <w:continuationSeparator/>
      </w:r>
    </w:p>
  </w:footnote>
  <w:footnote w:id="1">
    <w:p w14:paraId="598AB20A" w14:textId="7C0A32D6" w:rsidR="007F2390" w:rsidRDefault="007F2390">
      <w:pPr>
        <w:pStyle w:val="Funotentext"/>
      </w:pPr>
      <w:r>
        <w:rPr>
          <w:rStyle w:val="Funotenzeichen"/>
        </w:rPr>
        <w:footnoteRef/>
      </w:r>
      <w:r>
        <w:t xml:space="preserve"> Marion Döll, Birgits Springsits und Magdalena Knappik danke ich für ihre Rückmeldungen, Korrekturen und Ergänzungen, die ich alle aufgenommen habe.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9A"/>
    <w:rsid w:val="0001613E"/>
    <w:rsid w:val="000A04C0"/>
    <w:rsid w:val="000C6900"/>
    <w:rsid w:val="000E5E2D"/>
    <w:rsid w:val="001267BE"/>
    <w:rsid w:val="00181EBB"/>
    <w:rsid w:val="00365486"/>
    <w:rsid w:val="00370B7B"/>
    <w:rsid w:val="00377DCD"/>
    <w:rsid w:val="004600FA"/>
    <w:rsid w:val="00616DC8"/>
    <w:rsid w:val="006A001B"/>
    <w:rsid w:val="007E1F2D"/>
    <w:rsid w:val="007F2390"/>
    <w:rsid w:val="00B73B9A"/>
    <w:rsid w:val="00DB7A3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4E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A001B"/>
    <w:rPr>
      <w:sz w:val="16"/>
      <w:szCs w:val="16"/>
    </w:rPr>
  </w:style>
  <w:style w:type="paragraph" w:styleId="Kommentartext">
    <w:name w:val="annotation text"/>
    <w:basedOn w:val="Standard"/>
    <w:link w:val="KommentartextZchn"/>
    <w:uiPriority w:val="99"/>
    <w:semiHidden/>
    <w:unhideWhenUsed/>
    <w:rsid w:val="006A001B"/>
    <w:rPr>
      <w:sz w:val="20"/>
      <w:szCs w:val="20"/>
    </w:rPr>
  </w:style>
  <w:style w:type="character" w:customStyle="1" w:styleId="KommentartextZchn">
    <w:name w:val="Kommentartext Zchn"/>
    <w:basedOn w:val="Absatz-Standardschriftart"/>
    <w:link w:val="Kommentartext"/>
    <w:uiPriority w:val="99"/>
    <w:semiHidden/>
    <w:rsid w:val="006A001B"/>
    <w:rPr>
      <w:sz w:val="20"/>
      <w:szCs w:val="20"/>
    </w:rPr>
  </w:style>
  <w:style w:type="paragraph" w:styleId="Kommentarthema">
    <w:name w:val="annotation subject"/>
    <w:basedOn w:val="Kommentartext"/>
    <w:next w:val="Kommentartext"/>
    <w:link w:val="KommentarthemaZchn"/>
    <w:uiPriority w:val="99"/>
    <w:semiHidden/>
    <w:unhideWhenUsed/>
    <w:rsid w:val="006A001B"/>
    <w:rPr>
      <w:b/>
      <w:bCs/>
    </w:rPr>
  </w:style>
  <w:style w:type="character" w:customStyle="1" w:styleId="KommentarthemaZchn">
    <w:name w:val="Kommentarthema Zchn"/>
    <w:basedOn w:val="KommentartextZchn"/>
    <w:link w:val="Kommentarthema"/>
    <w:uiPriority w:val="99"/>
    <w:semiHidden/>
    <w:rsid w:val="006A001B"/>
    <w:rPr>
      <w:b/>
      <w:bCs/>
      <w:sz w:val="20"/>
      <w:szCs w:val="20"/>
    </w:rPr>
  </w:style>
  <w:style w:type="paragraph" w:styleId="Sprechblasentext">
    <w:name w:val="Balloon Text"/>
    <w:basedOn w:val="Standard"/>
    <w:link w:val="SprechblasentextZchn"/>
    <w:uiPriority w:val="99"/>
    <w:semiHidden/>
    <w:unhideWhenUsed/>
    <w:rsid w:val="006A00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001B"/>
    <w:rPr>
      <w:rFonts w:ascii="Tahoma" w:hAnsi="Tahoma" w:cs="Tahoma"/>
      <w:sz w:val="16"/>
      <w:szCs w:val="16"/>
    </w:rPr>
  </w:style>
  <w:style w:type="paragraph" w:styleId="Funotentext">
    <w:name w:val="footnote text"/>
    <w:basedOn w:val="Standard"/>
    <w:link w:val="FunotentextZchn"/>
    <w:uiPriority w:val="99"/>
    <w:unhideWhenUsed/>
    <w:rsid w:val="007F2390"/>
  </w:style>
  <w:style w:type="character" w:customStyle="1" w:styleId="FunotentextZchn">
    <w:name w:val="Fußnotentext Zchn"/>
    <w:basedOn w:val="Absatz-Standardschriftart"/>
    <w:link w:val="Funotentext"/>
    <w:uiPriority w:val="99"/>
    <w:rsid w:val="007F2390"/>
  </w:style>
  <w:style w:type="character" w:styleId="Funotenzeichen">
    <w:name w:val="footnote reference"/>
    <w:basedOn w:val="Absatz-Standardschriftart"/>
    <w:uiPriority w:val="99"/>
    <w:unhideWhenUsed/>
    <w:rsid w:val="007F23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A001B"/>
    <w:rPr>
      <w:sz w:val="16"/>
      <w:szCs w:val="16"/>
    </w:rPr>
  </w:style>
  <w:style w:type="paragraph" w:styleId="Kommentartext">
    <w:name w:val="annotation text"/>
    <w:basedOn w:val="Standard"/>
    <w:link w:val="KommentartextZchn"/>
    <w:uiPriority w:val="99"/>
    <w:semiHidden/>
    <w:unhideWhenUsed/>
    <w:rsid w:val="006A001B"/>
    <w:rPr>
      <w:sz w:val="20"/>
      <w:szCs w:val="20"/>
    </w:rPr>
  </w:style>
  <w:style w:type="character" w:customStyle="1" w:styleId="KommentartextZchn">
    <w:name w:val="Kommentartext Zchn"/>
    <w:basedOn w:val="Absatz-Standardschriftart"/>
    <w:link w:val="Kommentartext"/>
    <w:uiPriority w:val="99"/>
    <w:semiHidden/>
    <w:rsid w:val="006A001B"/>
    <w:rPr>
      <w:sz w:val="20"/>
      <w:szCs w:val="20"/>
    </w:rPr>
  </w:style>
  <w:style w:type="paragraph" w:styleId="Kommentarthema">
    <w:name w:val="annotation subject"/>
    <w:basedOn w:val="Kommentartext"/>
    <w:next w:val="Kommentartext"/>
    <w:link w:val="KommentarthemaZchn"/>
    <w:uiPriority w:val="99"/>
    <w:semiHidden/>
    <w:unhideWhenUsed/>
    <w:rsid w:val="006A001B"/>
    <w:rPr>
      <w:b/>
      <w:bCs/>
    </w:rPr>
  </w:style>
  <w:style w:type="character" w:customStyle="1" w:styleId="KommentarthemaZchn">
    <w:name w:val="Kommentarthema Zchn"/>
    <w:basedOn w:val="KommentartextZchn"/>
    <w:link w:val="Kommentarthema"/>
    <w:uiPriority w:val="99"/>
    <w:semiHidden/>
    <w:rsid w:val="006A001B"/>
    <w:rPr>
      <w:b/>
      <w:bCs/>
      <w:sz w:val="20"/>
      <w:szCs w:val="20"/>
    </w:rPr>
  </w:style>
  <w:style w:type="paragraph" w:styleId="Sprechblasentext">
    <w:name w:val="Balloon Text"/>
    <w:basedOn w:val="Standard"/>
    <w:link w:val="SprechblasentextZchn"/>
    <w:uiPriority w:val="99"/>
    <w:semiHidden/>
    <w:unhideWhenUsed/>
    <w:rsid w:val="006A00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001B"/>
    <w:rPr>
      <w:rFonts w:ascii="Tahoma" w:hAnsi="Tahoma" w:cs="Tahoma"/>
      <w:sz w:val="16"/>
      <w:szCs w:val="16"/>
    </w:rPr>
  </w:style>
  <w:style w:type="paragraph" w:styleId="Funotentext">
    <w:name w:val="footnote text"/>
    <w:basedOn w:val="Standard"/>
    <w:link w:val="FunotentextZchn"/>
    <w:uiPriority w:val="99"/>
    <w:unhideWhenUsed/>
    <w:rsid w:val="007F2390"/>
  </w:style>
  <w:style w:type="character" w:customStyle="1" w:styleId="FunotentextZchn">
    <w:name w:val="Fußnotentext Zchn"/>
    <w:basedOn w:val="Absatz-Standardschriftart"/>
    <w:link w:val="Funotentext"/>
    <w:uiPriority w:val="99"/>
    <w:rsid w:val="007F2390"/>
  </w:style>
  <w:style w:type="character" w:styleId="Funotenzeichen">
    <w:name w:val="footnote reference"/>
    <w:basedOn w:val="Absatz-Standardschriftart"/>
    <w:uiPriority w:val="99"/>
    <w:unhideWhenUsed/>
    <w:rsid w:val="007F2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4832-B766-47B9-BE3C-7D42E436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 Dirim</dc:creator>
  <cp:lastModifiedBy>Andrea Haika</cp:lastModifiedBy>
  <cp:revision>2</cp:revision>
  <dcterms:created xsi:type="dcterms:W3CDTF">2013-12-10T08:47:00Z</dcterms:created>
  <dcterms:modified xsi:type="dcterms:W3CDTF">2013-12-10T08:47:00Z</dcterms:modified>
</cp:coreProperties>
</file>